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475" w:type="dxa"/>
        <w:tblLayout w:type="fixed"/>
        <w:tblLook w:val="04A0" w:firstRow="1" w:lastRow="0" w:firstColumn="1" w:lastColumn="0" w:noHBand="0" w:noVBand="1"/>
      </w:tblPr>
      <w:tblGrid>
        <w:gridCol w:w="1588"/>
        <w:gridCol w:w="2694"/>
        <w:gridCol w:w="2551"/>
        <w:gridCol w:w="1276"/>
        <w:gridCol w:w="1366"/>
      </w:tblGrid>
      <w:tr w:rsidR="00C14C6E" w:rsidTr="00C14C6E"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Date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Dorking Event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Firearm/Serial Number</w:t>
            </w: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Members Signature</w:t>
            </w: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R/O Signature</w:t>
            </w: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Jan 4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Hero Shoot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Jan 18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Service Rifle 1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Feb 1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Practice  300/500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Feb 15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Penguin Trophy/.303 Trophy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March 1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Modern </w:t>
            </w:r>
            <w:proofErr w:type="spellStart"/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McQueens</w:t>
            </w:r>
            <w:proofErr w:type="spellEnd"/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March 15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Aurthur</w:t>
            </w:r>
            <w:proofErr w:type="spellEnd"/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 White/Garrick Cup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March 29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Service Rifle 2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April 12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Scoped Rifle Shoot 1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April 26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Classic </w:t>
            </w:r>
            <w:proofErr w:type="spellStart"/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McQueens</w:t>
            </w:r>
            <w:proofErr w:type="spellEnd"/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May 10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Practice  300/500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May 24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Barclay Cup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June 7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Service Rifle 3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June 21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Knight Cup/Gellibrand Shield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TBA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July 5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Kirby Cup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July 19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Practice 200/300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Aug 2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Gallery Rifle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Aug 15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Modern </w:t>
            </w:r>
            <w:proofErr w:type="spellStart"/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McQueens</w:t>
            </w:r>
            <w:proofErr w:type="spellEnd"/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Aug 30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Service Rifle 4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Sept 13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Gravett</w:t>
            </w:r>
            <w:proofErr w:type="spellEnd"/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 Cup/Marlow Cup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Sept 27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Bill &amp; Tom </w:t>
            </w:r>
            <w:proofErr w:type="spellStart"/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Molyneux</w:t>
            </w:r>
            <w:proofErr w:type="spellEnd"/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 Trophy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Oct 11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Practice 300/500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Oct 25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Scoped Rifle Shoot 2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Nov 8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Boar Trophy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Nov 22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Handicap Cup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Dec 6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Service Rifle 5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Dec 20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Xmas Fun Shoot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jc w:val="center"/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2016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Jan3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Hero Shoot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14C6E" w:rsidTr="00C14C6E">
        <w:trPr>
          <w:trHeight w:val="397"/>
        </w:trPr>
        <w:tc>
          <w:tcPr>
            <w:tcW w:w="1588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Jan 18</w:t>
            </w:r>
          </w:p>
        </w:tc>
        <w:tc>
          <w:tcPr>
            <w:tcW w:w="2694" w:type="dxa"/>
            <w:vAlign w:val="bottom"/>
          </w:tcPr>
          <w:p w:rsidR="00C14C6E" w:rsidRPr="000C29CB" w:rsidRDefault="00C14C6E" w:rsidP="00C14C6E">
            <w:pPr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C29CB">
              <w:rPr>
                <w:rFonts w:ascii="Arial1" w:eastAsia="Times New Roman" w:hAnsi="Arial1" w:cs="Arial"/>
                <w:b/>
                <w:bCs/>
                <w:color w:val="000000"/>
                <w:sz w:val="20"/>
                <w:szCs w:val="20"/>
                <w:lang w:eastAsia="en-GB"/>
              </w:rPr>
              <w:t>Service Rifle 1</w:t>
            </w:r>
          </w:p>
        </w:tc>
        <w:tc>
          <w:tcPr>
            <w:tcW w:w="2551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6" w:type="dxa"/>
            <w:vAlign w:val="bottom"/>
          </w:tcPr>
          <w:p w:rsidR="00C14C6E" w:rsidRPr="000C29CB" w:rsidRDefault="00C14C6E" w:rsidP="00C14C6E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</w:tbl>
    <w:p w:rsidR="00C14C6E" w:rsidRDefault="00C14C6E"/>
    <w:p w:rsidR="00C14C6E" w:rsidRDefault="00C14C6E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C14C6E" w:rsidTr="00C14C6E">
        <w:tc>
          <w:tcPr>
            <w:tcW w:w="1803" w:type="dxa"/>
          </w:tcPr>
          <w:p w:rsidR="00C14C6E" w:rsidRPr="00C14C6E" w:rsidRDefault="00C14C6E">
            <w:pPr>
              <w:rPr>
                <w:b/>
              </w:rPr>
            </w:pPr>
            <w:bookmarkStart w:id="0" w:name="_GoBack" w:colFirst="0" w:colLast="4"/>
            <w:r w:rsidRPr="00C14C6E">
              <w:rPr>
                <w:b/>
              </w:rPr>
              <w:lastRenderedPageBreak/>
              <w:t>Number</w:t>
            </w:r>
          </w:p>
        </w:tc>
        <w:tc>
          <w:tcPr>
            <w:tcW w:w="1803" w:type="dxa"/>
          </w:tcPr>
          <w:p w:rsidR="00C14C6E" w:rsidRPr="00C14C6E" w:rsidRDefault="00C14C6E">
            <w:pPr>
              <w:rPr>
                <w:b/>
              </w:rPr>
            </w:pPr>
            <w:r w:rsidRPr="00C14C6E">
              <w:rPr>
                <w:b/>
              </w:rPr>
              <w:t>Calibre</w:t>
            </w:r>
          </w:p>
        </w:tc>
        <w:tc>
          <w:tcPr>
            <w:tcW w:w="1803" w:type="dxa"/>
          </w:tcPr>
          <w:p w:rsidR="00C14C6E" w:rsidRPr="00C14C6E" w:rsidRDefault="00C14C6E">
            <w:pPr>
              <w:rPr>
                <w:b/>
              </w:rPr>
            </w:pPr>
            <w:r w:rsidRPr="00C14C6E">
              <w:rPr>
                <w:b/>
              </w:rPr>
              <w:t>Manufacturer</w:t>
            </w:r>
          </w:p>
        </w:tc>
        <w:tc>
          <w:tcPr>
            <w:tcW w:w="1803" w:type="dxa"/>
          </w:tcPr>
          <w:p w:rsidR="00C14C6E" w:rsidRPr="00C14C6E" w:rsidRDefault="00C14C6E">
            <w:pPr>
              <w:rPr>
                <w:b/>
              </w:rPr>
            </w:pPr>
            <w:r w:rsidRPr="00C14C6E">
              <w:rPr>
                <w:b/>
              </w:rPr>
              <w:t>Type</w:t>
            </w:r>
          </w:p>
        </w:tc>
        <w:tc>
          <w:tcPr>
            <w:tcW w:w="1804" w:type="dxa"/>
          </w:tcPr>
          <w:p w:rsidR="00C14C6E" w:rsidRPr="00C14C6E" w:rsidRDefault="00C14C6E">
            <w:pPr>
              <w:rPr>
                <w:b/>
              </w:rPr>
            </w:pPr>
            <w:r w:rsidRPr="00C14C6E">
              <w:rPr>
                <w:b/>
              </w:rPr>
              <w:t>Serial Number</w:t>
            </w:r>
          </w:p>
        </w:tc>
      </w:tr>
      <w:bookmarkEnd w:id="0"/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  <w:tr w:rsidR="00C14C6E" w:rsidTr="00C14C6E"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3" w:type="dxa"/>
          </w:tcPr>
          <w:p w:rsidR="00C14C6E" w:rsidRDefault="00C14C6E"/>
        </w:tc>
        <w:tc>
          <w:tcPr>
            <w:tcW w:w="1804" w:type="dxa"/>
          </w:tcPr>
          <w:p w:rsidR="00C14C6E" w:rsidRDefault="00C14C6E"/>
        </w:tc>
      </w:tr>
    </w:tbl>
    <w:p w:rsidR="00024AF8" w:rsidRDefault="007F0A74"/>
    <w:sectPr w:rsidR="00024AF8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0A74" w:rsidRDefault="007F0A74" w:rsidP="00C14C6E">
      <w:pPr>
        <w:spacing w:after="0" w:line="240" w:lineRule="auto"/>
      </w:pPr>
      <w:r>
        <w:separator/>
      </w:r>
    </w:p>
  </w:endnote>
  <w:endnote w:type="continuationSeparator" w:id="0">
    <w:p w:rsidR="007F0A74" w:rsidRDefault="007F0A74" w:rsidP="00C14C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1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0A74" w:rsidRDefault="007F0A74" w:rsidP="00C14C6E">
      <w:pPr>
        <w:spacing w:after="0" w:line="240" w:lineRule="auto"/>
      </w:pPr>
      <w:r>
        <w:separator/>
      </w:r>
    </w:p>
  </w:footnote>
  <w:footnote w:type="continuationSeparator" w:id="0">
    <w:p w:rsidR="007F0A74" w:rsidRDefault="007F0A74" w:rsidP="00C14C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4C6E" w:rsidRDefault="00C14C6E">
    <w:pPr>
      <w:pStyle w:val="Header"/>
    </w:pPr>
    <w:r>
      <w:t>Dorking Shooting Record 2015</w:t>
    </w:r>
  </w:p>
  <w:p w:rsidR="00C14C6E" w:rsidRDefault="00C14C6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C6E"/>
    <w:rsid w:val="00646D1A"/>
    <w:rsid w:val="007F0A74"/>
    <w:rsid w:val="00847196"/>
    <w:rsid w:val="00C14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F96533-95C5-47DB-97C8-F240C6A17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4C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14C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4C6E"/>
  </w:style>
  <w:style w:type="paragraph" w:styleId="Footer">
    <w:name w:val="footer"/>
    <w:basedOn w:val="Normal"/>
    <w:link w:val="FooterChar"/>
    <w:uiPriority w:val="99"/>
    <w:unhideWhenUsed/>
    <w:rsid w:val="00C14C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4C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Guy Porter</dc:creator>
  <cp:keywords/>
  <dc:description/>
  <cp:lastModifiedBy>Guy Porter</cp:lastModifiedBy>
  <cp:revision>1</cp:revision>
  <dcterms:created xsi:type="dcterms:W3CDTF">2015-01-28T06:44:00Z</dcterms:created>
  <dcterms:modified xsi:type="dcterms:W3CDTF">2015-01-28T06:55:00Z</dcterms:modified>
</cp:coreProperties>
</file>